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非全日制攻读硕士学位研究生告知书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720"/>
        <w:jc w:val="both"/>
        <w:textAlignment w:val="auto"/>
        <w:outlineLvl w:val="9"/>
        <w:rPr>
          <w:rFonts w:hint="eastAsia"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一.</w:t>
      </w:r>
      <w:r>
        <w:rPr>
          <w:rFonts w:hint="eastAsia" w:ascii="仿宋_GB2312" w:eastAsia="仿宋_GB2312"/>
          <w:sz w:val="36"/>
          <w:szCs w:val="36"/>
          <w:lang w:eastAsia="zh-CN"/>
        </w:rPr>
        <w:t>全日制和非全日制研究生相同点：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720"/>
        <w:jc w:val="both"/>
        <w:textAlignment w:val="auto"/>
        <w:outlineLvl w:val="9"/>
        <w:rPr>
          <w:rFonts w:hint="eastAsia"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1.</w:t>
      </w:r>
      <w:r>
        <w:rPr>
          <w:rFonts w:hint="eastAsia" w:ascii="仿宋_GB2312" w:eastAsia="仿宋_GB2312"/>
          <w:sz w:val="36"/>
          <w:szCs w:val="36"/>
        </w:rPr>
        <w:t>考试招生政策和培养标准</w:t>
      </w:r>
      <w:r>
        <w:rPr>
          <w:rFonts w:hint="eastAsia" w:ascii="仿宋_GB2312" w:eastAsia="仿宋_GB2312"/>
          <w:sz w:val="36"/>
          <w:szCs w:val="36"/>
          <w:lang w:eastAsia="zh-CN"/>
        </w:rPr>
        <w:t>相同；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720"/>
        <w:jc w:val="both"/>
        <w:textAlignment w:val="auto"/>
        <w:outlineLvl w:val="9"/>
        <w:rPr>
          <w:rFonts w:hint="eastAsia" w:ascii="仿宋_GB2312" w:eastAsia="仿宋_GB2312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2.</w:t>
      </w:r>
      <w:r>
        <w:rPr>
          <w:rFonts w:hint="eastAsia" w:ascii="仿宋_GB2312" w:eastAsia="仿宋_GB2312"/>
          <w:sz w:val="36"/>
          <w:szCs w:val="36"/>
        </w:rPr>
        <w:t>学历学位证书具有同等法律地位和相同效力。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二.全</w:t>
      </w:r>
      <w:r>
        <w:rPr>
          <w:rFonts w:hint="eastAsia" w:ascii="仿宋_GB2312" w:eastAsia="仿宋_GB2312"/>
          <w:sz w:val="36"/>
          <w:szCs w:val="36"/>
          <w:lang w:eastAsia="zh-CN"/>
        </w:rPr>
        <w:t>日制和非全日制研究生</w:t>
      </w:r>
      <w:bookmarkStart w:id="0" w:name="_GoBack"/>
      <w:bookmarkEnd w:id="0"/>
      <w:r>
        <w:rPr>
          <w:rFonts w:hint="eastAsia" w:ascii="仿宋_GB2312" w:eastAsia="仿宋_GB2312"/>
          <w:sz w:val="36"/>
          <w:szCs w:val="36"/>
          <w:lang w:eastAsia="zh-CN"/>
        </w:rPr>
        <w:t>区别：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eastAsia="仿宋_GB2312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非全日制研究生无国家助学金；奖学金按照学校有关规定执行；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eastAsia="仿宋_GB2312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非全日制研究生入学以后不得转为全日制研究生；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eastAsia="仿宋_GB2312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非全日制学费高于全日制研究生标准，学制按照非全日制研究生标准执行；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eastAsia="仿宋_GB2312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毕业证书上印有“非全日制攻读”字样；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eastAsia="仿宋_GB2312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非全日制录取后实际按照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>A全日制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 或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>B非全日制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（需要选择）进行培养。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eastAsia="仿宋_GB2312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本人已经阅读并知晓以上内容，并自愿攻读非全日制专业学位研究生。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eastAsia="仿宋_GB2312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eastAsia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eastAsia="仿宋_GB2312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                  签    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eastAsia="仿宋_GB2312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                  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                           年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B9AAC"/>
    <w:multiLevelType w:val="singleLevel"/>
    <w:tmpl w:val="58CB9AA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D66C4"/>
    <w:rsid w:val="04190EF7"/>
    <w:rsid w:val="046313AF"/>
    <w:rsid w:val="048B0475"/>
    <w:rsid w:val="05DD2829"/>
    <w:rsid w:val="076F7369"/>
    <w:rsid w:val="080576F3"/>
    <w:rsid w:val="09942BB1"/>
    <w:rsid w:val="0D957454"/>
    <w:rsid w:val="14A73ABD"/>
    <w:rsid w:val="18842FE5"/>
    <w:rsid w:val="18E56598"/>
    <w:rsid w:val="1C452278"/>
    <w:rsid w:val="1C9E7A4F"/>
    <w:rsid w:val="1E3C4BEC"/>
    <w:rsid w:val="272C0F21"/>
    <w:rsid w:val="289B15BC"/>
    <w:rsid w:val="2BF0020E"/>
    <w:rsid w:val="2CB30CD8"/>
    <w:rsid w:val="2EEF1471"/>
    <w:rsid w:val="341144AF"/>
    <w:rsid w:val="36E46215"/>
    <w:rsid w:val="398F0611"/>
    <w:rsid w:val="3A524A2B"/>
    <w:rsid w:val="40207806"/>
    <w:rsid w:val="49BC1ACB"/>
    <w:rsid w:val="4C0B1BFC"/>
    <w:rsid w:val="4EE818E8"/>
    <w:rsid w:val="4F0B3E09"/>
    <w:rsid w:val="4F1C05C3"/>
    <w:rsid w:val="534D51BB"/>
    <w:rsid w:val="53FD6DA3"/>
    <w:rsid w:val="55AC54F1"/>
    <w:rsid w:val="55BC06A4"/>
    <w:rsid w:val="5D8D13A4"/>
    <w:rsid w:val="5E645490"/>
    <w:rsid w:val="5FFE6474"/>
    <w:rsid w:val="65C07E6F"/>
    <w:rsid w:val="66A068CD"/>
    <w:rsid w:val="696C5A34"/>
    <w:rsid w:val="69B13925"/>
    <w:rsid w:val="6AA92D82"/>
    <w:rsid w:val="6FF028C8"/>
    <w:rsid w:val="72BD66C4"/>
    <w:rsid w:val="75896D83"/>
    <w:rsid w:val="75D73CBD"/>
    <w:rsid w:val="7ADE1350"/>
    <w:rsid w:val="7D6258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2017-03-17T08:06:00Z</dcterms:created>
  <dc:creator>Administrator</dc:creator>
  <cp:lastModifiedBy>Administrator</cp:lastModifiedBy>
  <cp:lastPrinted>2017-03-21T07:36:47Z</cp:lastPrinted>
  <dcterms:modified xsi:type="dcterms:W3CDTF">2017-03-21T07:50:38Z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